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94" w:rsidRPr="00E015A5" w:rsidRDefault="00E015A5" w:rsidP="00E015A5">
      <w:pPr>
        <w:jc w:val="center"/>
        <w:rPr>
          <w:b/>
          <w:sz w:val="28"/>
          <w:szCs w:val="28"/>
        </w:rPr>
      </w:pPr>
      <w:r w:rsidRPr="00E015A5">
        <w:rPr>
          <w:b/>
          <w:sz w:val="28"/>
          <w:szCs w:val="28"/>
        </w:rPr>
        <w:t>DRAAIBOEK VOOR BELGISCH SENIORENKAMPIOENSCHAP 2017</w:t>
      </w:r>
    </w:p>
    <w:p w:rsidR="00E015A5" w:rsidRDefault="00E015A5"/>
    <w:p w:rsidR="00E015A5" w:rsidRDefault="00E015A5" w:rsidP="00E015A5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Datum: z</w:t>
      </w:r>
      <w:r w:rsidR="006F67D6">
        <w:rPr>
          <w:rFonts w:ascii="Calibri" w:hAnsi="Calibri" w:cs="Calibri"/>
          <w:sz w:val="22"/>
          <w:szCs w:val="22"/>
          <w:lang w:eastAsia="en-US"/>
        </w:rPr>
        <w:t>ater</w:t>
      </w:r>
      <w:r>
        <w:rPr>
          <w:rFonts w:ascii="Calibri" w:hAnsi="Calibri" w:cs="Calibri"/>
          <w:sz w:val="22"/>
          <w:szCs w:val="22"/>
          <w:lang w:eastAsia="en-US"/>
        </w:rPr>
        <w:t>dag 2</w:t>
      </w:r>
      <w:r w:rsidR="006F67D6">
        <w:rPr>
          <w:rFonts w:ascii="Calibri" w:hAnsi="Calibri" w:cs="Calibri"/>
          <w:sz w:val="22"/>
          <w:szCs w:val="22"/>
          <w:lang w:eastAsia="en-US"/>
        </w:rPr>
        <w:t>8</w:t>
      </w:r>
      <w:r>
        <w:rPr>
          <w:rFonts w:ascii="Calibri" w:hAnsi="Calibri" w:cs="Calibri"/>
          <w:sz w:val="22"/>
          <w:szCs w:val="22"/>
          <w:lang w:eastAsia="en-US"/>
        </w:rPr>
        <w:t>/10/2017</w:t>
      </w:r>
    </w:p>
    <w:p w:rsidR="00E015A5" w:rsidRDefault="00E015A5" w:rsidP="00461376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Locatie: </w:t>
      </w:r>
      <w:r w:rsidR="00461376" w:rsidRPr="00461376">
        <w:rPr>
          <w:rFonts w:ascii="Calibri" w:hAnsi="Calibri" w:cs="Calibri"/>
          <w:sz w:val="22"/>
          <w:szCs w:val="22"/>
          <w:lang w:eastAsia="en-US"/>
        </w:rPr>
        <w:t>Zaa</w:t>
      </w:r>
      <w:r w:rsidR="00461376">
        <w:rPr>
          <w:rFonts w:ascii="Calibri" w:hAnsi="Calibri" w:cs="Calibri"/>
          <w:sz w:val="22"/>
          <w:szCs w:val="22"/>
          <w:lang w:eastAsia="en-US"/>
        </w:rPr>
        <w:t>l De Toekomst in Kapelle-op-den-</w:t>
      </w:r>
      <w:r w:rsidR="00461376" w:rsidRPr="00461376">
        <w:rPr>
          <w:rFonts w:ascii="Calibri" w:hAnsi="Calibri" w:cs="Calibri"/>
          <w:sz w:val="22"/>
          <w:szCs w:val="22"/>
          <w:lang w:eastAsia="en-US"/>
        </w:rPr>
        <w:t>Bos</w:t>
      </w:r>
    </w:p>
    <w:p w:rsidR="00E015A5" w:rsidRDefault="00E015A5" w:rsidP="00E015A5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2 groepen: 50+ (geboortejaar 1967 of lager) en 65+ (geboortejaar 1952 of lager). Iemand die zou kunnen spelen bij de 65+ mag zelf beslissen om bij de 50+ te spelen, maar geeft hierdoor forfait op de titel en prijzen bij de 65+.</w:t>
      </w:r>
    </w:p>
    <w:p w:rsidR="00E015A5" w:rsidRDefault="00E015A5" w:rsidP="00E015A5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9 rondes rapid</w:t>
      </w:r>
    </w:p>
    <w:p w:rsidR="00E015A5" w:rsidRDefault="00E015A5" w:rsidP="00E015A5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Speeltempo: 20 minuten QPF of liever 15 min. + 5 sec./zet increment</w:t>
      </w:r>
    </w:p>
    <w:p w:rsidR="00E015A5" w:rsidRDefault="00E015A5" w:rsidP="00E015A5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’s Voormiddags (rond 10u30) beginnen. Middagpauze na ronde 3. Prijsuitreiking rond 18</w:t>
      </w:r>
      <w:r w:rsidR="00BC0A7F">
        <w:rPr>
          <w:rFonts w:ascii="Calibri" w:hAnsi="Calibri" w:cs="Calibri"/>
          <w:sz w:val="22"/>
          <w:szCs w:val="22"/>
          <w:lang w:eastAsia="en-US"/>
        </w:rPr>
        <w:t xml:space="preserve">u. Zelf een </w:t>
      </w:r>
      <w:proofErr w:type="spellStart"/>
      <w:r w:rsidR="00BC0A7F">
        <w:rPr>
          <w:rFonts w:ascii="Calibri" w:hAnsi="Calibri" w:cs="Calibri"/>
          <w:sz w:val="22"/>
          <w:szCs w:val="22"/>
          <w:lang w:eastAsia="en-US"/>
        </w:rPr>
        <w:t>uurschema</w:t>
      </w:r>
      <w:proofErr w:type="spellEnd"/>
      <w:r w:rsidR="00BC0A7F">
        <w:rPr>
          <w:rFonts w:ascii="Calibri" w:hAnsi="Calibri" w:cs="Calibri"/>
          <w:sz w:val="22"/>
          <w:szCs w:val="22"/>
          <w:lang w:eastAsia="en-US"/>
        </w:rPr>
        <w:t xml:space="preserve"> uitwerken en voorleggen aan de VNT.</w:t>
      </w:r>
    </w:p>
    <w:p w:rsidR="00E015A5" w:rsidRDefault="00E015A5" w:rsidP="00E015A5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Inschrijvingsgeld. Ik stel voor 15 EUR ter plaatse te betalen voor vooringeschrevenen (tot 2</w:t>
      </w:r>
      <w:r w:rsidR="006F67D6">
        <w:rPr>
          <w:rFonts w:ascii="Calibri" w:hAnsi="Calibri" w:cs="Calibri"/>
          <w:sz w:val="22"/>
          <w:szCs w:val="22"/>
          <w:lang w:eastAsia="en-US"/>
        </w:rPr>
        <w:t>7</w:t>
      </w:r>
      <w:r>
        <w:rPr>
          <w:rFonts w:ascii="Calibri" w:hAnsi="Calibri" w:cs="Calibri"/>
          <w:sz w:val="22"/>
          <w:szCs w:val="22"/>
          <w:lang w:eastAsia="en-US"/>
        </w:rPr>
        <w:t>/10/2017). Ter plaatse inschrijven = 20 EUR.</w:t>
      </w:r>
    </w:p>
    <w:p w:rsidR="00E015A5" w:rsidRDefault="00E015A5" w:rsidP="00E015A5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Aankondigingen in de verschillende talen (zeker NL, FR, DE; EN mag ook) zelf maken. </w:t>
      </w:r>
      <w:r w:rsidR="00BC0A7F">
        <w:rPr>
          <w:rFonts w:ascii="Calibri" w:hAnsi="Calibri" w:cs="Calibri"/>
          <w:sz w:val="22"/>
          <w:szCs w:val="22"/>
          <w:lang w:eastAsia="en-US"/>
        </w:rPr>
        <w:t>H</w:t>
      </w:r>
      <w:r>
        <w:rPr>
          <w:rFonts w:ascii="Calibri" w:hAnsi="Calibri" w:cs="Calibri"/>
          <w:sz w:val="22"/>
          <w:szCs w:val="22"/>
          <w:lang w:eastAsia="en-US"/>
        </w:rPr>
        <w:t xml:space="preserve">et voorbeeld van </w:t>
      </w:r>
      <w:r w:rsidR="00461376">
        <w:rPr>
          <w:rFonts w:ascii="Calibri" w:hAnsi="Calibri" w:cs="Calibri"/>
          <w:sz w:val="22"/>
          <w:szCs w:val="22"/>
          <w:lang w:eastAsia="en-US"/>
        </w:rPr>
        <w:t>2016 is te verkrijgen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E015A5" w:rsidRDefault="00E015A5" w:rsidP="00E015A5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Bij wie inschrijven? Of gaa</w:t>
      </w:r>
      <w:r w:rsidR="00461376">
        <w:rPr>
          <w:rFonts w:ascii="Calibri" w:hAnsi="Calibri" w:cs="Calibri"/>
          <w:sz w:val="22"/>
          <w:szCs w:val="22"/>
          <w:lang w:eastAsia="en-US"/>
        </w:rPr>
        <w:t>n jullie een websitepagina maken? Kunnen jullie</w:t>
      </w:r>
      <w:r>
        <w:rPr>
          <w:rFonts w:ascii="Calibri" w:hAnsi="Calibri" w:cs="Calibri"/>
          <w:sz w:val="22"/>
          <w:szCs w:val="22"/>
          <w:lang w:eastAsia="en-US"/>
        </w:rPr>
        <w:t xml:space="preserve"> hierop dan ook de deelnemers in de twee reeksen te zien krijgen?</w:t>
      </w:r>
    </w:p>
    <w:p w:rsidR="00E015A5" w:rsidRDefault="00BC0A7F" w:rsidP="00E015A5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Een h</w:t>
      </w:r>
      <w:r w:rsidR="00E015A5">
        <w:rPr>
          <w:rFonts w:ascii="Calibri" w:hAnsi="Calibri" w:cs="Calibri"/>
          <w:sz w:val="22"/>
          <w:szCs w:val="22"/>
          <w:lang w:eastAsia="en-US"/>
        </w:rPr>
        <w:t>oofdarbiter voorzien (liefst een IA). Afhankelijk van het aantal deelnemers eventueel één of meerdere deputy arbiters. Zij dienen allen FIDE-gelicentieerd te zijn.</w:t>
      </w:r>
    </w:p>
    <w:p w:rsidR="00E015A5" w:rsidRPr="006E4AFB" w:rsidRDefault="00E015A5" w:rsidP="00E015A5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Paringspersoon voorzien (liefst werken met </w:t>
      </w:r>
      <w:r w:rsidRPr="006E4AFB">
        <w:rPr>
          <w:rFonts w:ascii="Calibri" w:hAnsi="Calibri" w:cs="Calibri"/>
          <w:sz w:val="22"/>
          <w:szCs w:val="22"/>
          <w:lang w:eastAsia="en-US"/>
        </w:rPr>
        <w:t>Swar).</w:t>
      </w:r>
    </w:p>
    <w:p w:rsidR="00E015A5" w:rsidRPr="006E4AFB" w:rsidRDefault="00E015A5" w:rsidP="006D3B70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 w:rsidRPr="006E4AFB">
        <w:rPr>
          <w:rFonts w:ascii="Calibri" w:hAnsi="Calibri" w:cs="Calibri"/>
          <w:sz w:val="22"/>
          <w:szCs w:val="22"/>
          <w:lang w:eastAsia="en-US"/>
        </w:rPr>
        <w:t xml:space="preserve">FIDE-homologatie voor </w:t>
      </w:r>
      <w:proofErr w:type="spellStart"/>
      <w:r w:rsidRPr="006E4AFB">
        <w:rPr>
          <w:rFonts w:ascii="Calibri" w:hAnsi="Calibri" w:cs="Calibri"/>
          <w:sz w:val="22"/>
          <w:szCs w:val="22"/>
          <w:lang w:eastAsia="en-US"/>
        </w:rPr>
        <w:t>rapidpartijen</w:t>
      </w:r>
      <w:proofErr w:type="spellEnd"/>
      <w:r w:rsidRPr="006E4AFB">
        <w:rPr>
          <w:rFonts w:ascii="Calibri" w:hAnsi="Calibri" w:cs="Calibri"/>
          <w:sz w:val="22"/>
          <w:szCs w:val="22"/>
          <w:lang w:eastAsia="en-US"/>
        </w:rPr>
        <w:t xml:space="preserve"> laten aanvragen</w:t>
      </w:r>
      <w:r w:rsidR="006D3B70" w:rsidRPr="006E4AFB">
        <w:rPr>
          <w:rFonts w:ascii="Calibri" w:hAnsi="Calibri" w:cs="Calibri"/>
          <w:sz w:val="22"/>
          <w:szCs w:val="22"/>
          <w:lang w:eastAsia="en-US"/>
        </w:rPr>
        <w:t xml:space="preserve"> door de FIDE </w:t>
      </w:r>
      <w:proofErr w:type="spellStart"/>
      <w:r w:rsidR="006D3B70" w:rsidRPr="006E4AFB">
        <w:rPr>
          <w:rFonts w:ascii="Calibri" w:hAnsi="Calibri" w:cs="Calibri"/>
          <w:sz w:val="22"/>
          <w:szCs w:val="22"/>
          <w:lang w:eastAsia="en-US"/>
        </w:rPr>
        <w:t>Delegate</w:t>
      </w:r>
      <w:proofErr w:type="spellEnd"/>
      <w:r w:rsidRPr="006E4AFB">
        <w:rPr>
          <w:rFonts w:ascii="Calibri" w:hAnsi="Calibri" w:cs="Calibri"/>
          <w:sz w:val="22"/>
          <w:szCs w:val="22"/>
          <w:lang w:eastAsia="en-US"/>
        </w:rPr>
        <w:t>.</w:t>
      </w:r>
      <w:r w:rsidR="006D3B70" w:rsidRPr="006E4AFB">
        <w:rPr>
          <w:rFonts w:ascii="Calibri" w:hAnsi="Calibri" w:cs="Calibri"/>
          <w:sz w:val="22"/>
          <w:szCs w:val="22"/>
          <w:lang w:eastAsia="en-US"/>
        </w:rPr>
        <w:t xml:space="preserve"> De eventueel door de </w:t>
      </w:r>
      <w:proofErr w:type="spellStart"/>
      <w:r w:rsidR="006D3B70" w:rsidRPr="006E4AFB">
        <w:rPr>
          <w:rFonts w:ascii="Calibri" w:hAnsi="Calibri" w:cs="Calibri"/>
          <w:sz w:val="22"/>
          <w:szCs w:val="22"/>
          <w:lang w:eastAsia="en-US"/>
        </w:rPr>
        <w:t>Fide</w:t>
      </w:r>
      <w:proofErr w:type="spellEnd"/>
      <w:r w:rsidR="006D3B70" w:rsidRPr="006E4AFB">
        <w:rPr>
          <w:rFonts w:ascii="Calibri" w:hAnsi="Calibri" w:cs="Calibri"/>
          <w:sz w:val="22"/>
          <w:szCs w:val="22"/>
          <w:lang w:eastAsia="en-US"/>
        </w:rPr>
        <w:t xml:space="preserve"> aangerekende kosten neemt KBSB ten laste.</w:t>
      </w:r>
    </w:p>
    <w:p w:rsidR="00E015A5" w:rsidRDefault="00E015A5" w:rsidP="00E015A5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Iedereen die aan de volgende voorwaarden voldoet mag meedoen:</w:t>
      </w:r>
    </w:p>
    <w:p w:rsidR="00E015A5" w:rsidRDefault="00E015A5" w:rsidP="00E015A5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Belgen die aangesloten zijn bij de KBSB</w:t>
      </w:r>
    </w:p>
    <w:p w:rsidR="00E015A5" w:rsidRDefault="00E015A5" w:rsidP="00E015A5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Belgen die niet-aangesloten zijn bij de KBSB, maar die een FIDE-ID hebben.</w:t>
      </w:r>
    </w:p>
    <w:p w:rsidR="00E015A5" w:rsidRDefault="00E015A5" w:rsidP="00E015A5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Buitenlanders die een FIDE-ID hebben.</w:t>
      </w:r>
    </w:p>
    <w:p w:rsidR="00E015A5" w:rsidRDefault="00E015A5" w:rsidP="00E015A5">
      <w:pPr>
        <w:ind w:left="72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Concreet: allen die geen FIDE-ID hebben, goed controleren: enerzijds buitenlanders of anderzijds Belgen di</w:t>
      </w:r>
      <w:r w:rsidR="00461376">
        <w:rPr>
          <w:rFonts w:ascii="Calibri" w:hAnsi="Calibri" w:cs="Calibri"/>
          <w:sz w:val="22"/>
          <w:szCs w:val="22"/>
          <w:lang w:eastAsia="en-US"/>
        </w:rPr>
        <w:t>e niet aangesloten zijn, moeten jullie</w:t>
      </w:r>
      <w:r>
        <w:rPr>
          <w:rFonts w:ascii="Calibri" w:hAnsi="Calibri" w:cs="Calibri"/>
          <w:sz w:val="22"/>
          <w:szCs w:val="22"/>
          <w:lang w:eastAsia="en-US"/>
        </w:rPr>
        <w:t xml:space="preserve"> weigeren door door te geven dat ze eerst een FIDE-ID moeten hebben; Belgen die aangesloten zijn, mogen zonder probleem wel meedoen.</w:t>
      </w:r>
    </w:p>
    <w:p w:rsidR="00E015A5" w:rsidRDefault="00E015A5" w:rsidP="00E015A5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Alle deelnamegerechtigden komen in aanmerking voor de prijzen.</w:t>
      </w:r>
    </w:p>
    <w:p w:rsidR="00E015A5" w:rsidRDefault="00E015A5" w:rsidP="00E015A5">
      <w:pPr>
        <w:pStyle w:val="Lijstalinea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Naast prijzen voor het podium of volgende ereplaatsen, ook voorzien in prijzen voor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elocategorieën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(of leeftijdscategorieën).</w:t>
      </w:r>
    </w:p>
    <w:p w:rsidR="00BC0A7F" w:rsidRPr="006E4AFB" w:rsidRDefault="00BC0A7F" w:rsidP="00BC0A7F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</w:t>
      </w:r>
      <w:r w:rsidRPr="00BC0A7F">
        <w:rPr>
          <w:rFonts w:ascii="Calibri" w:hAnsi="Calibri" w:cs="Calibri"/>
          <w:sz w:val="22"/>
          <w:szCs w:val="22"/>
          <w:lang w:eastAsia="en-US"/>
        </w:rPr>
        <w:t>a afloop van het kampioenschap</w:t>
      </w:r>
      <w:r>
        <w:rPr>
          <w:rFonts w:ascii="Calibri" w:hAnsi="Calibri" w:cs="Calibri"/>
          <w:sz w:val="22"/>
          <w:szCs w:val="22"/>
          <w:lang w:eastAsia="en-US"/>
        </w:rPr>
        <w:t xml:space="preserve"> dient de organisator</w:t>
      </w:r>
      <w:r w:rsidRPr="00BC0A7F">
        <w:rPr>
          <w:rFonts w:ascii="Calibri" w:hAnsi="Calibri" w:cs="Calibri"/>
          <w:sz w:val="22"/>
          <w:szCs w:val="22"/>
          <w:lang w:eastAsia="en-US"/>
        </w:rPr>
        <w:t xml:space="preserve"> een verslagje </w:t>
      </w:r>
      <w:r>
        <w:rPr>
          <w:rFonts w:ascii="Calibri" w:hAnsi="Calibri" w:cs="Calibri"/>
          <w:sz w:val="22"/>
          <w:szCs w:val="22"/>
          <w:lang w:eastAsia="en-US"/>
        </w:rPr>
        <w:t xml:space="preserve">voor de website </w:t>
      </w:r>
      <w:r w:rsidRPr="00BC0A7F">
        <w:rPr>
          <w:rFonts w:ascii="Calibri" w:hAnsi="Calibri" w:cs="Calibri"/>
          <w:sz w:val="22"/>
          <w:szCs w:val="22"/>
          <w:lang w:eastAsia="en-US"/>
        </w:rPr>
        <w:t xml:space="preserve">in te dienen </w:t>
      </w:r>
      <w:r>
        <w:rPr>
          <w:rFonts w:ascii="Calibri" w:hAnsi="Calibri" w:cs="Calibri"/>
          <w:sz w:val="22"/>
          <w:szCs w:val="22"/>
          <w:lang w:eastAsia="en-US"/>
        </w:rPr>
        <w:t xml:space="preserve">bij de KBSB-webmaster </w:t>
      </w:r>
      <w:r w:rsidRPr="00BC0A7F">
        <w:rPr>
          <w:rFonts w:ascii="Calibri" w:hAnsi="Calibri" w:cs="Calibri"/>
          <w:sz w:val="22"/>
          <w:szCs w:val="22"/>
          <w:lang w:eastAsia="en-US"/>
        </w:rPr>
        <w:t>en daarenboven zo mogelijk enkele foto’s toe te voegen; bijkomende persinformatie is altijd nuttig.</w:t>
      </w:r>
    </w:p>
    <w:p w:rsidR="00E015A5" w:rsidRPr="006E4AFB" w:rsidRDefault="00E015A5" w:rsidP="006D3B70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Er is een subsidie van 600 EUR voorzien. 500 EUR dient aan prijzengeld uitgegeven te worden. Daarnaast ook minstens 80% van de inschrijvingsgelden. Opgepast naturaprijzen tellen niet in deze </w:t>
      </w:r>
      <w:r w:rsidRPr="006E4AFB">
        <w:rPr>
          <w:rFonts w:ascii="Calibri" w:hAnsi="Calibri" w:cs="Calibri"/>
          <w:sz w:val="22"/>
          <w:szCs w:val="22"/>
          <w:lang w:eastAsia="en-US"/>
        </w:rPr>
        <w:t>berekening !!!</w:t>
      </w:r>
      <w:r w:rsidR="006D3B70" w:rsidRPr="006E4AFB">
        <w:rPr>
          <w:rFonts w:ascii="Calibri" w:hAnsi="Calibri" w:cs="Calibri"/>
          <w:sz w:val="22"/>
          <w:szCs w:val="22"/>
          <w:lang w:eastAsia="en-US"/>
        </w:rPr>
        <w:t xml:space="preserve"> Om na afloop de voorziene subsidie te ontvangen dient </w:t>
      </w:r>
      <w:r w:rsidR="00BC0A7F">
        <w:rPr>
          <w:rFonts w:ascii="Calibri" w:hAnsi="Calibri" w:cs="Calibri"/>
          <w:sz w:val="22"/>
          <w:szCs w:val="22"/>
          <w:lang w:eastAsia="en-US"/>
        </w:rPr>
        <w:t xml:space="preserve">naast het verslag voor de website (zie hoger punt) </w:t>
      </w:r>
      <w:r w:rsidR="006D3B70" w:rsidRPr="006E4AFB">
        <w:rPr>
          <w:rFonts w:ascii="Calibri" w:hAnsi="Calibri" w:cs="Calibri"/>
          <w:sz w:val="22"/>
          <w:szCs w:val="22"/>
          <w:lang w:eastAsia="en-US"/>
        </w:rPr>
        <w:t>een financieel verslag aan de KBSB</w:t>
      </w:r>
      <w:r w:rsidR="00BC0A7F">
        <w:rPr>
          <w:rFonts w:ascii="Calibri" w:hAnsi="Calibri" w:cs="Calibri"/>
          <w:sz w:val="22"/>
          <w:szCs w:val="22"/>
          <w:lang w:eastAsia="en-US"/>
        </w:rPr>
        <w:t>-toernooileider en -</w:t>
      </w:r>
      <w:r w:rsidR="006D3B70" w:rsidRPr="006E4AFB">
        <w:rPr>
          <w:rFonts w:ascii="Calibri" w:hAnsi="Calibri" w:cs="Calibri"/>
          <w:sz w:val="22"/>
          <w:szCs w:val="22"/>
          <w:lang w:eastAsia="en-US"/>
        </w:rPr>
        <w:t>penningmeester verstuurd te worden waaruit eenduidig blijkt dat aan al de voorwaarden van KBSB is voldaan.</w:t>
      </w:r>
    </w:p>
    <w:p w:rsidR="00E015A5" w:rsidRDefault="00E015A5" w:rsidP="00E015A5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De titels kunnen enkel gaan naar:</w:t>
      </w:r>
    </w:p>
    <w:p w:rsidR="00E015A5" w:rsidRDefault="00E015A5" w:rsidP="00E015A5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Bij de KBSB aangesloten spelers</w:t>
      </w:r>
      <w:r w:rsidR="00BC0A7F">
        <w:rPr>
          <w:rFonts w:ascii="Calibri" w:hAnsi="Calibri" w:cs="Calibri"/>
          <w:sz w:val="22"/>
          <w:szCs w:val="22"/>
          <w:lang w:eastAsia="en-US"/>
        </w:rPr>
        <w:t xml:space="preserve"> EN</w:t>
      </w:r>
    </w:p>
    <w:p w:rsidR="00E015A5" w:rsidRPr="006E4AFB" w:rsidRDefault="00E015A5" w:rsidP="00E015A5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6E4AFB">
        <w:rPr>
          <w:rFonts w:ascii="Calibri" w:hAnsi="Calibri" w:cs="Calibri"/>
          <w:sz w:val="22"/>
          <w:szCs w:val="22"/>
          <w:lang w:eastAsia="en-US"/>
        </w:rPr>
        <w:t>die de Belgische FIDE-federatie hebben (BEL dus)</w:t>
      </w:r>
    </w:p>
    <w:p w:rsidR="00E015A5" w:rsidRDefault="006D3B70" w:rsidP="00E015A5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  <w:lang w:eastAsia="en-US"/>
        </w:rPr>
      </w:pPr>
      <w:r w:rsidRPr="006E4AFB">
        <w:rPr>
          <w:rFonts w:ascii="Calibri" w:hAnsi="Calibri" w:cs="Calibri"/>
          <w:sz w:val="22"/>
          <w:szCs w:val="22"/>
          <w:lang w:eastAsia="en-US"/>
        </w:rPr>
        <w:t>Er wordt voorgesteld om b</w:t>
      </w:r>
      <w:r w:rsidR="00E015A5" w:rsidRPr="006E4AFB">
        <w:rPr>
          <w:rFonts w:ascii="Calibri" w:hAnsi="Calibri" w:cs="Calibri"/>
          <w:sz w:val="22"/>
          <w:szCs w:val="22"/>
          <w:lang w:eastAsia="en-US"/>
        </w:rPr>
        <w:t xml:space="preserve">ekers </w:t>
      </w:r>
      <w:r w:rsidRPr="006E4AFB">
        <w:rPr>
          <w:rFonts w:ascii="Calibri" w:hAnsi="Calibri" w:cs="Calibri"/>
          <w:sz w:val="22"/>
          <w:szCs w:val="22"/>
          <w:lang w:eastAsia="en-US"/>
        </w:rPr>
        <w:t xml:space="preserve">te </w:t>
      </w:r>
      <w:r w:rsidR="00E015A5" w:rsidRPr="006E4AFB">
        <w:rPr>
          <w:rFonts w:ascii="Calibri" w:hAnsi="Calibri" w:cs="Calibri"/>
          <w:sz w:val="22"/>
          <w:szCs w:val="22"/>
          <w:lang w:eastAsia="en-US"/>
        </w:rPr>
        <w:t>voorzien voor:</w:t>
      </w:r>
    </w:p>
    <w:p w:rsidR="006E4AFB" w:rsidRPr="006E4AFB" w:rsidRDefault="006E4AFB" w:rsidP="006E4AFB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 w:rsidRPr="006E4AFB">
        <w:rPr>
          <w:rFonts w:ascii="Calibri" w:hAnsi="Calibri" w:cs="Calibri"/>
          <w:sz w:val="22"/>
          <w:szCs w:val="22"/>
          <w:lang w:eastAsia="en-US"/>
        </w:rPr>
        <w:t>Toernooiwinnaar 50+ indien geen titelgerechtigde</w:t>
      </w:r>
    </w:p>
    <w:p w:rsidR="006E4AFB" w:rsidRDefault="006E4AFB" w:rsidP="006E4AFB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Belgisch Kampioen 50+</w:t>
      </w:r>
    </w:p>
    <w:p w:rsidR="006E4AFB" w:rsidRDefault="006E4AFB" w:rsidP="006E4AFB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Belgisch Kampioene 50+</w:t>
      </w:r>
    </w:p>
    <w:p w:rsidR="006E4AFB" w:rsidRDefault="006E4AFB" w:rsidP="006E4AFB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Toernooiwinnaar 65+ indien geen titelgerechtigde</w:t>
      </w:r>
    </w:p>
    <w:p w:rsidR="006E4AFB" w:rsidRDefault="006E4AFB" w:rsidP="006E4AFB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Belgisch Kampioen 65+</w:t>
      </w:r>
    </w:p>
    <w:p w:rsidR="006E4AFB" w:rsidRPr="006E4AFB" w:rsidRDefault="006E4AFB" w:rsidP="006E4AFB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Belgisch Kampioene 65+</w:t>
      </w:r>
    </w:p>
    <w:p w:rsidR="00E015A5" w:rsidRDefault="00E015A5">
      <w:bookmarkStart w:id="0" w:name="_GoBack"/>
      <w:bookmarkEnd w:id="0"/>
    </w:p>
    <w:sectPr w:rsidR="00E015A5" w:rsidSect="00BC0A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F1F0F"/>
    <w:multiLevelType w:val="hybridMultilevel"/>
    <w:tmpl w:val="0AD04A36"/>
    <w:lvl w:ilvl="0" w:tplc="CA467C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80F94"/>
    <w:multiLevelType w:val="hybridMultilevel"/>
    <w:tmpl w:val="D654D4FA"/>
    <w:lvl w:ilvl="0" w:tplc="1FBE44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A5"/>
    <w:rsid w:val="00001200"/>
    <w:rsid w:val="0002144B"/>
    <w:rsid w:val="00027A48"/>
    <w:rsid w:val="0003154F"/>
    <w:rsid w:val="00051C94"/>
    <w:rsid w:val="000539AD"/>
    <w:rsid w:val="000A7FA6"/>
    <w:rsid w:val="000B0673"/>
    <w:rsid w:val="000E68F7"/>
    <w:rsid w:val="00160DC9"/>
    <w:rsid w:val="00171389"/>
    <w:rsid w:val="00175EBA"/>
    <w:rsid w:val="00180DBE"/>
    <w:rsid w:val="001B0EF5"/>
    <w:rsid w:val="002447D4"/>
    <w:rsid w:val="0025440C"/>
    <w:rsid w:val="002B16E9"/>
    <w:rsid w:val="00342699"/>
    <w:rsid w:val="00381DD0"/>
    <w:rsid w:val="00395220"/>
    <w:rsid w:val="003F79E4"/>
    <w:rsid w:val="0040554D"/>
    <w:rsid w:val="00410A16"/>
    <w:rsid w:val="004252BC"/>
    <w:rsid w:val="00427E3A"/>
    <w:rsid w:val="00461376"/>
    <w:rsid w:val="00494F81"/>
    <w:rsid w:val="004A1CEA"/>
    <w:rsid w:val="004A1E6B"/>
    <w:rsid w:val="004D70D5"/>
    <w:rsid w:val="004E14EB"/>
    <w:rsid w:val="004F27E5"/>
    <w:rsid w:val="0050411A"/>
    <w:rsid w:val="00537D46"/>
    <w:rsid w:val="0054366C"/>
    <w:rsid w:val="0056645B"/>
    <w:rsid w:val="0056676C"/>
    <w:rsid w:val="00573810"/>
    <w:rsid w:val="005D06F9"/>
    <w:rsid w:val="00612F27"/>
    <w:rsid w:val="006215A9"/>
    <w:rsid w:val="0063037C"/>
    <w:rsid w:val="0064728D"/>
    <w:rsid w:val="006511CF"/>
    <w:rsid w:val="006513EE"/>
    <w:rsid w:val="006737F5"/>
    <w:rsid w:val="00686664"/>
    <w:rsid w:val="006D1046"/>
    <w:rsid w:val="006D3B70"/>
    <w:rsid w:val="006E4AFB"/>
    <w:rsid w:val="006E4D14"/>
    <w:rsid w:val="006F67D6"/>
    <w:rsid w:val="00742E01"/>
    <w:rsid w:val="00756535"/>
    <w:rsid w:val="007675FE"/>
    <w:rsid w:val="00792D69"/>
    <w:rsid w:val="007A08C5"/>
    <w:rsid w:val="007C5268"/>
    <w:rsid w:val="00822BB0"/>
    <w:rsid w:val="00854DD0"/>
    <w:rsid w:val="00863D71"/>
    <w:rsid w:val="008917C1"/>
    <w:rsid w:val="008B27A8"/>
    <w:rsid w:val="009563BA"/>
    <w:rsid w:val="0096465F"/>
    <w:rsid w:val="009A7DBE"/>
    <w:rsid w:val="009D6BEC"/>
    <w:rsid w:val="00A325D0"/>
    <w:rsid w:val="00A33259"/>
    <w:rsid w:val="00A509DE"/>
    <w:rsid w:val="00AC395B"/>
    <w:rsid w:val="00AF6A9E"/>
    <w:rsid w:val="00B23E63"/>
    <w:rsid w:val="00B847E2"/>
    <w:rsid w:val="00BA5987"/>
    <w:rsid w:val="00BA6D89"/>
    <w:rsid w:val="00BC0A7F"/>
    <w:rsid w:val="00BC1176"/>
    <w:rsid w:val="00BE32EE"/>
    <w:rsid w:val="00BF2198"/>
    <w:rsid w:val="00BF6D99"/>
    <w:rsid w:val="00C34F99"/>
    <w:rsid w:val="00C65E22"/>
    <w:rsid w:val="00C904F0"/>
    <w:rsid w:val="00CB290C"/>
    <w:rsid w:val="00CC198E"/>
    <w:rsid w:val="00D1483D"/>
    <w:rsid w:val="00D57A0C"/>
    <w:rsid w:val="00D60473"/>
    <w:rsid w:val="00D71521"/>
    <w:rsid w:val="00DA5CBD"/>
    <w:rsid w:val="00DB5BC0"/>
    <w:rsid w:val="00DC1CE0"/>
    <w:rsid w:val="00E00348"/>
    <w:rsid w:val="00E015A5"/>
    <w:rsid w:val="00E17D8F"/>
    <w:rsid w:val="00E2630A"/>
    <w:rsid w:val="00E31D9C"/>
    <w:rsid w:val="00E643C4"/>
    <w:rsid w:val="00E73004"/>
    <w:rsid w:val="00E732FD"/>
    <w:rsid w:val="00EA7CD0"/>
    <w:rsid w:val="00EC6A3D"/>
    <w:rsid w:val="00F106ED"/>
    <w:rsid w:val="00F16F12"/>
    <w:rsid w:val="00F531BC"/>
    <w:rsid w:val="00F56CC5"/>
    <w:rsid w:val="00F64696"/>
    <w:rsid w:val="00F74941"/>
    <w:rsid w:val="00F83C41"/>
    <w:rsid w:val="00FB2A1E"/>
    <w:rsid w:val="00FC418B"/>
    <w:rsid w:val="00F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BD6A"/>
  <w15:chartTrackingRefBased/>
  <w15:docId w15:val="{71EA0F20-F91A-419D-A1C9-EF72713F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E015A5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15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 Cornet</cp:lastModifiedBy>
  <cp:revision>4</cp:revision>
  <dcterms:created xsi:type="dcterms:W3CDTF">2017-03-29T13:08:00Z</dcterms:created>
  <dcterms:modified xsi:type="dcterms:W3CDTF">2017-07-19T13:04:00Z</dcterms:modified>
</cp:coreProperties>
</file>